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Marketing proposal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Prepare and run a four-week campaign to introduce a new service to an existing audience.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The agreed content is delivered or published and results are reported using the selected attribution method.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Campaign messaging and content plan</w:t>
      </w:r>
      <w:r>
        <w:br/>
        <w:t xml:space="preserve">Four email drafts and eight social posts</w:t>
      </w:r>
      <w:r>
        <w:br/>
        <w:t xml:space="preserve">Tracking-link naming sheet</w:t>
      </w:r>
      <w:r>
        <w:br/>
        <w:t xml:space="preserve">A campaign results summary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Advertising spend, video production, purchased contact lists and ongoing campaigns.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Week 1: messaging and campaign plan</w:t>
      </w:r>
      <w:r>
        <w:br/>
        <w:t xml:space="preserve">Week 2: content drafts and review</w:t>
      </w:r>
      <w:r>
        <w:br/>
        <w:t xml:space="preserve">Weeks 3–4: agreed publishing schedule</w:t>
      </w:r>
      <w:r>
        <w:br/>
        <w:t xml:space="preserve">End of week 4: results summary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Offer details, approved claims, brand assets, audience access permissions and a feedback contact.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Illustrative project fee: USD 1600. Example payment schedule: 50% at acceptance and 50% before handover. Replace this with your agreed currency, price and terms.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Two consolidated review rounds are included in this example. Additional work requires written agreement on scope, price and timing. Confirm acceptance before work begins.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https://tryostro.com/templates/marketing-proposal/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proposal template</dc:title>
  <dc:creator>Ostro</dc:creator>
  <dc:description>An editable marketing proposal with objectives, deliverables, exclusions, milestones and payment terms. Includes a completed example.</dc:description>
  <cp:lastModifiedBy>Un-named</cp:lastModifiedBy>
  <cp:revision>1</cp:revision>
  <dcterms:created xsi:type="dcterms:W3CDTF">2026-09-27T10:14:29.262Z</dcterms:created>
  <dcterms:modified xsi:type="dcterms:W3CDTF">2026-09-27T10:14:29.262Z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